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54CC3" w14:textId="77777777" w:rsidR="000D1D18" w:rsidRDefault="000D1D18" w:rsidP="000D4091">
      <w:pPr>
        <w:pStyle w:val="NormalWeb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D7EA0F8" w14:textId="77777777" w:rsidR="000D4091" w:rsidRPr="003057A3" w:rsidRDefault="000D4091" w:rsidP="000D4091">
      <w:pPr>
        <w:pStyle w:val="NormalWeb"/>
        <w:rPr>
          <w:rFonts w:asciiTheme="minorHAnsi" w:hAnsiTheme="minorHAnsi" w:cstheme="minorHAnsi"/>
          <w:color w:val="000000"/>
        </w:rPr>
      </w:pPr>
      <w:proofErr w:type="spellStart"/>
      <w:r w:rsidRPr="000D1D18">
        <w:rPr>
          <w:rFonts w:asciiTheme="minorHAnsi" w:hAnsiTheme="minorHAnsi" w:cstheme="minorHAnsi"/>
          <w:color w:val="000000"/>
        </w:rPr>
        <w:t>ApprenticeshipsNI</w:t>
      </w:r>
      <w:proofErr w:type="spellEnd"/>
      <w:r w:rsidRPr="000D1D18">
        <w:rPr>
          <w:rFonts w:asciiTheme="minorHAnsi" w:hAnsiTheme="minorHAnsi" w:cstheme="minorHAnsi"/>
          <w:color w:val="000000"/>
        </w:rPr>
        <w:t xml:space="preserve"> is a way for young people and adult learners to earn while they learn in a real job gaining real qualifications and a real future career.</w:t>
      </w:r>
      <w:r w:rsidR="003057A3">
        <w:rPr>
          <w:rFonts w:asciiTheme="minorHAnsi" w:hAnsiTheme="minorHAnsi" w:cstheme="minorHAnsi"/>
          <w:color w:val="000000"/>
        </w:rPr>
        <w:t xml:space="preserve"> </w:t>
      </w:r>
      <w:r w:rsidR="003057A3" w:rsidRPr="003057A3">
        <w:rPr>
          <w:rFonts w:asciiTheme="minorHAnsi" w:hAnsiTheme="minorHAnsi" w:cstheme="minorHAnsi"/>
          <w:b/>
          <w:color w:val="000000"/>
        </w:rPr>
        <w:t>You MUST be Employed from day one</w:t>
      </w:r>
      <w:r w:rsidR="003057A3">
        <w:rPr>
          <w:rFonts w:asciiTheme="minorHAnsi" w:hAnsiTheme="minorHAnsi" w:cstheme="minorHAnsi"/>
          <w:b/>
          <w:color w:val="000000"/>
        </w:rPr>
        <w:t xml:space="preserve"> for at least 21 hours a week, including your day release to College</w:t>
      </w:r>
      <w:r w:rsidR="003057A3" w:rsidRPr="003057A3">
        <w:rPr>
          <w:rFonts w:asciiTheme="minorHAnsi" w:hAnsiTheme="minorHAnsi" w:cstheme="minorHAnsi"/>
          <w:b/>
          <w:color w:val="000000"/>
        </w:rPr>
        <w:t>.</w:t>
      </w:r>
      <w:r w:rsidR="003057A3" w:rsidRPr="003057A3">
        <w:rPr>
          <w:rFonts w:asciiTheme="minorHAnsi" w:hAnsiTheme="minorHAnsi" w:cstheme="minorHAnsi"/>
          <w:color w:val="000000"/>
        </w:rPr>
        <w:t xml:space="preserve"> </w:t>
      </w:r>
    </w:p>
    <w:p w14:paraId="1372B869" w14:textId="105AB71F" w:rsidR="000D4091" w:rsidRPr="005C5D00" w:rsidRDefault="000D4091" w:rsidP="3E4BFD5E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>Potential apprentices can be existing or new employees including graduates aged 16-24</w:t>
      </w:r>
    </w:p>
    <w:p w14:paraId="6DF2128C" w14:textId="4EA1A417" w:rsidR="000D4091" w:rsidRPr="005C5D00" w:rsidRDefault="7FFB8A7D" w:rsidP="3E4BFD5E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>I</w:t>
      </w:r>
      <w:r w:rsidR="2E602DBC"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>f</w:t>
      </w:r>
      <w:r w:rsidR="000D4091"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  <w:r w:rsidR="197410C8"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0D4091"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>you're 25 years and over, there are some Apprenticeships available for those employed within an economically important sector needed to rebalance the economy. At Northern Regional College Apprenticeship</w:t>
      </w:r>
      <w:r w:rsidR="006E67D6"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>s</w:t>
      </w:r>
      <w:r w:rsidR="000D4091"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for those aged 25 and over are open to Applicants in Engineering and Civil Engineering</w:t>
      </w:r>
      <w:r w:rsidR="6C845EAD"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However, DFE are currently </w:t>
      </w:r>
      <w:r w:rsidR="376EC0A3"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>considering ALL Age apprenticeships.</w:t>
      </w:r>
      <w:r w:rsidR="6C845EAD"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7ABE777F" w14:textId="77777777" w:rsidR="000D4091" w:rsidRPr="005C5D00" w:rsidRDefault="000D4091" w:rsidP="000D1D18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>An existing employee must be in a new job that requires a substantial amount of learning and skills development.</w:t>
      </w:r>
    </w:p>
    <w:p w14:paraId="77FB400A" w14:textId="77777777" w:rsidR="000D4091" w:rsidRPr="00E6035F" w:rsidRDefault="000D4091" w:rsidP="000D1D18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 new employee in (or about to take up) </w:t>
      </w:r>
      <w:r w:rsidRPr="3E4BFD5E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 permanent paid employment offer.</w:t>
      </w:r>
    </w:p>
    <w:p w14:paraId="7CD4B80A" w14:textId="72D76355" w:rsidR="000D4091" w:rsidRPr="005C5D00" w:rsidRDefault="000D4091" w:rsidP="000D1D18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You must be employed by a company that has a base in Northern Ireland and is registered as an employer with HMRC and be contracted to work a minimum of 21 hours per week with one employer. Self- employed Applicants cannot join the Apprenticeships or </w:t>
      </w:r>
      <w:r w:rsidR="006E5E6C"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>Higher-Level</w:t>
      </w:r>
      <w:r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Apprenticeship programmes.</w:t>
      </w:r>
    </w:p>
    <w:p w14:paraId="07A553F1" w14:textId="77777777" w:rsidR="000D4091" w:rsidRPr="005C5D00" w:rsidRDefault="000D4091" w:rsidP="000D1D18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>Day release to College to undertake directed training must be paid as part of the apprentice’s contracted hours.</w:t>
      </w:r>
    </w:p>
    <w:p w14:paraId="6C920536" w14:textId="77777777" w:rsidR="000D4091" w:rsidRPr="005C5D00" w:rsidRDefault="000D4091" w:rsidP="000D1D18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>You must have the potential to successfully complete all the requirements of the Level 2 or Level 3 apprenticeship framework.</w:t>
      </w:r>
    </w:p>
    <w:p w14:paraId="38DEDF74" w14:textId="77777777" w:rsidR="000D4091" w:rsidRPr="005C5D00" w:rsidRDefault="000D4091" w:rsidP="000D1D18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>You must meet any health r</w:t>
      </w:r>
      <w:r w:rsidR="00697C20"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>equirements (e.g. Colour Vision</w:t>
      </w:r>
      <w:r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) specific to the occupation you select </w:t>
      </w:r>
      <w:r w:rsidR="000D1D18"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>e.g.</w:t>
      </w:r>
      <w:r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Electrical Installation.</w:t>
      </w:r>
    </w:p>
    <w:p w14:paraId="592F4246" w14:textId="77777777" w:rsidR="000D4091" w:rsidRPr="005C5D00" w:rsidRDefault="000D4091" w:rsidP="000D1D18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>You must have achieved any necessary entry academic qualifications (GCSEs and /or Essential Skills) determined by the relevant sector for the apprenticeship.</w:t>
      </w:r>
    </w:p>
    <w:p w14:paraId="050E6F2B" w14:textId="77777777" w:rsidR="000D4091" w:rsidRPr="005C5D00" w:rsidRDefault="000D4091" w:rsidP="000D1D18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 Graduate is defined as a person who has obtained a degree, a Higher National Diploma, a Diploma in Higher Education, or an equivalent qualification awarded by a recognised University or other Institute of Higher or Further Education. Graduates may only enter </w:t>
      </w:r>
      <w:proofErr w:type="spellStart"/>
      <w:r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>ApprenticeshipsNI</w:t>
      </w:r>
      <w:proofErr w:type="spellEnd"/>
      <w:r w:rsidRPr="3E4BFD5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provision in an occupational area that is unrelated to their qualification subject.</w:t>
      </w:r>
    </w:p>
    <w:p w14:paraId="7AC2BAD9" w14:textId="2C5943E8" w:rsidR="00356290" w:rsidRPr="000D1D18" w:rsidRDefault="00681FF8" w:rsidP="3E4BFD5E">
      <w:pPr>
        <w:pStyle w:val="NormalWeb"/>
        <w:widowControl w:val="0"/>
        <w:numPr>
          <w:ilvl w:val="0"/>
          <w:numId w:val="2"/>
        </w:numPr>
        <w:spacing w:line="360" w:lineRule="auto"/>
        <w:rPr>
          <w:rFonts w:asciiTheme="minorHAnsi" w:hAnsiTheme="minorHAnsi" w:cstheme="minorBidi"/>
          <w:i/>
          <w:iCs/>
        </w:rPr>
      </w:pPr>
      <w:r w:rsidRPr="3E4BFD5E">
        <w:rPr>
          <w:rFonts w:asciiTheme="minorHAnsi" w:hAnsiTheme="minorHAnsi" w:cstheme="minorBidi"/>
          <w:i/>
          <w:iCs/>
        </w:rPr>
        <w:br w:type="page"/>
      </w:r>
      <w:r w:rsidRPr="3E4BFD5E">
        <w:rPr>
          <w:rFonts w:asciiTheme="minorHAnsi" w:hAnsiTheme="minorHAnsi" w:cstheme="minorBidi"/>
          <w:i/>
          <w:iCs/>
        </w:rPr>
        <w:lastRenderedPageBreak/>
        <w:t>Please provide us with details about your business</w:t>
      </w:r>
    </w:p>
    <w:tbl>
      <w:tblPr>
        <w:tblW w:w="10211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6555"/>
      </w:tblGrid>
      <w:tr w:rsidR="00681FF8" w:rsidRPr="000D1D18" w14:paraId="5677455A" w14:textId="77777777" w:rsidTr="00B77256">
        <w:trPr>
          <w:trHeight w:val="397"/>
        </w:trPr>
        <w:tc>
          <w:tcPr>
            <w:tcW w:w="3656" w:type="dxa"/>
            <w:shd w:val="clear" w:color="auto" w:fill="D9D9D9"/>
            <w:vAlign w:val="center"/>
          </w:tcPr>
          <w:p w14:paraId="1B871743" w14:textId="77777777" w:rsidR="00681FF8" w:rsidRPr="000D1D18" w:rsidRDefault="00681FF8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Company Name: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289425B4" w14:textId="77777777" w:rsidR="00681FF8" w:rsidRPr="000D1D18" w:rsidRDefault="00681FF8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4303FC" w:rsidRPr="000D1D18" w14:paraId="65E95BCB" w14:textId="77777777" w:rsidTr="00B77256">
        <w:trPr>
          <w:trHeight w:val="397"/>
        </w:trPr>
        <w:tc>
          <w:tcPr>
            <w:tcW w:w="3656" w:type="dxa"/>
            <w:shd w:val="clear" w:color="auto" w:fill="D9D9D9"/>
            <w:vAlign w:val="center"/>
          </w:tcPr>
          <w:p w14:paraId="38AC7B2B" w14:textId="77777777" w:rsidR="004303FC" w:rsidRPr="000D1D18" w:rsidRDefault="004303FC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Contact Name: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4BFDE28F" w14:textId="77777777" w:rsidR="004303FC" w:rsidRPr="000D1D18" w:rsidRDefault="004303FC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681FF8" w:rsidRPr="000D1D18" w14:paraId="31C6E453" w14:textId="77777777" w:rsidTr="00197127">
        <w:trPr>
          <w:trHeight w:val="397"/>
        </w:trPr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735E67" w14:textId="77777777" w:rsidR="00681FF8" w:rsidRPr="000D1D18" w:rsidRDefault="00681FF8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5F3A" w14:textId="77777777" w:rsidR="00681FF8" w:rsidRPr="000D1D18" w:rsidRDefault="00681FF8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681FF8" w:rsidRPr="000D1D18" w14:paraId="0E87A89E" w14:textId="77777777" w:rsidTr="00197127">
        <w:trPr>
          <w:trHeight w:val="397"/>
        </w:trPr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321D18" w14:textId="77777777" w:rsidR="00681FF8" w:rsidRPr="000D1D18" w:rsidRDefault="00681FF8" w:rsidP="00B772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EC7F" w14:textId="77777777" w:rsidR="00681FF8" w:rsidRPr="000D1D18" w:rsidRDefault="00681FF8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681FF8" w:rsidRPr="000D1D18" w14:paraId="53A11E46" w14:textId="77777777" w:rsidTr="00B77256">
        <w:trPr>
          <w:trHeight w:val="397"/>
        </w:trPr>
        <w:tc>
          <w:tcPr>
            <w:tcW w:w="3656" w:type="dxa"/>
            <w:shd w:val="clear" w:color="auto" w:fill="D9D9D9"/>
            <w:vAlign w:val="center"/>
          </w:tcPr>
          <w:p w14:paraId="055C7F22" w14:textId="77777777" w:rsidR="00681FF8" w:rsidRPr="000D1D18" w:rsidRDefault="00681FF8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Postcode: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4885E4A3" w14:textId="77777777" w:rsidR="00681FF8" w:rsidRPr="000D1D18" w:rsidRDefault="00681FF8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681FF8" w:rsidRPr="000D1D18" w14:paraId="57D12B97" w14:textId="77777777" w:rsidTr="00B77256">
        <w:trPr>
          <w:trHeight w:val="39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135432" w14:textId="77777777" w:rsidR="00681FF8" w:rsidRPr="000D1D18" w:rsidRDefault="00681FF8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Office Phone Number: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EA2A" w14:textId="77777777" w:rsidR="00681FF8" w:rsidRPr="000D1D18" w:rsidRDefault="00681FF8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681FF8" w:rsidRPr="000D1D18" w14:paraId="0D92BD26" w14:textId="77777777" w:rsidTr="00B77256">
        <w:trPr>
          <w:trHeight w:val="39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23413" w14:textId="77777777" w:rsidR="00681FF8" w:rsidRPr="000D1D18" w:rsidRDefault="00681FF8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Mobile Number: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65D0" w14:textId="77777777" w:rsidR="00681FF8" w:rsidRPr="000D1D18" w:rsidRDefault="00681FF8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0D4091" w:rsidRPr="000D1D18" w14:paraId="0C4475DD" w14:textId="77777777" w:rsidTr="00B77256">
        <w:trPr>
          <w:trHeight w:val="39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6F1373" w14:textId="77777777" w:rsidR="000D4091" w:rsidRPr="000D1D18" w:rsidRDefault="000D4091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Email Address: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08E8" w14:textId="77777777" w:rsidR="000D4091" w:rsidRPr="000D1D18" w:rsidRDefault="000D4091" w:rsidP="00B77256">
            <w:pPr>
              <w:rPr>
                <w:rFonts w:asciiTheme="minorHAnsi" w:hAnsiTheme="minorHAnsi" w:cstheme="minorHAnsi"/>
              </w:rPr>
            </w:pPr>
          </w:p>
        </w:tc>
      </w:tr>
    </w:tbl>
    <w:p w14:paraId="396A60FF" w14:textId="77777777" w:rsidR="00681FF8" w:rsidRPr="000D1D18" w:rsidRDefault="00681FF8" w:rsidP="00356290">
      <w:pPr>
        <w:widowControl w:val="0"/>
        <w:jc w:val="both"/>
        <w:rPr>
          <w:rFonts w:asciiTheme="minorHAnsi" w:hAnsiTheme="minorHAnsi" w:cstheme="minorHAnsi"/>
          <w:i/>
          <w:iCs/>
          <w14:ligatures w14:val="none"/>
        </w:rPr>
      </w:pPr>
    </w:p>
    <w:p w14:paraId="4117FBF1" w14:textId="77777777" w:rsidR="004303FC" w:rsidRDefault="004303FC" w:rsidP="004303FC">
      <w:pPr>
        <w:widowControl w:val="0"/>
        <w:ind w:right="-897"/>
        <w:jc w:val="both"/>
        <w:rPr>
          <w:rFonts w:asciiTheme="minorHAnsi" w:hAnsiTheme="minorHAnsi" w:cstheme="minorHAnsi"/>
          <w:i/>
          <w:iCs/>
          <w:sz w:val="24"/>
          <w:szCs w:val="24"/>
          <w14:ligatures w14:val="none"/>
        </w:rPr>
      </w:pPr>
      <w:r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>Please indicate the area you can provide</w:t>
      </w:r>
      <w:r w:rsidR="000D4091"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 xml:space="preserve"> </w:t>
      </w:r>
      <w:r w:rsidR="000D4091" w:rsidRPr="000D1D18">
        <w:rPr>
          <w:rFonts w:asciiTheme="minorHAnsi" w:hAnsiTheme="minorHAnsi" w:cstheme="minorHAnsi"/>
          <w:b/>
          <w:i/>
          <w:iCs/>
          <w:sz w:val="24"/>
          <w:szCs w:val="24"/>
          <w14:ligatures w14:val="none"/>
        </w:rPr>
        <w:t>a paid</w:t>
      </w:r>
      <w:r w:rsidRPr="000D1D18">
        <w:rPr>
          <w:rFonts w:asciiTheme="minorHAnsi" w:hAnsiTheme="minorHAnsi" w:cstheme="minorHAnsi"/>
          <w:b/>
          <w:i/>
          <w:iCs/>
          <w:sz w:val="24"/>
          <w:szCs w:val="24"/>
          <w14:ligatures w14:val="none"/>
        </w:rPr>
        <w:t xml:space="preserve"> apprenticeship </w:t>
      </w:r>
      <w:r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>in by inserting the number of apprentice</w:t>
      </w:r>
      <w:r w:rsidR="000D4091"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>(s)</w:t>
      </w:r>
      <w:r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 xml:space="preserve"> you can accommodate in the appropriate box:</w:t>
      </w:r>
    </w:p>
    <w:p w14:paraId="50291634" w14:textId="77777777" w:rsidR="00911AD4" w:rsidRDefault="00911AD4" w:rsidP="004303FC">
      <w:pPr>
        <w:widowControl w:val="0"/>
        <w:ind w:right="-897"/>
        <w:jc w:val="both"/>
        <w:rPr>
          <w:rFonts w:asciiTheme="minorHAnsi" w:hAnsiTheme="minorHAnsi" w:cstheme="minorHAnsi"/>
          <w:i/>
          <w:iCs/>
          <w:sz w:val="24"/>
          <w:szCs w:val="24"/>
          <w14:ligatures w14:val="none"/>
        </w:rPr>
      </w:pPr>
    </w:p>
    <w:tbl>
      <w:tblPr>
        <w:tblW w:w="10211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1418"/>
        <w:gridCol w:w="567"/>
        <w:gridCol w:w="3402"/>
        <w:gridCol w:w="1157"/>
      </w:tblGrid>
      <w:tr w:rsidR="000D1D18" w:rsidRPr="000D1D18" w14:paraId="377AE6A6" w14:textId="77777777" w:rsidTr="3E4BFD5E">
        <w:trPr>
          <w:trHeight w:val="397"/>
        </w:trPr>
        <w:tc>
          <w:tcPr>
            <w:tcW w:w="3667" w:type="dxa"/>
            <w:shd w:val="clear" w:color="auto" w:fill="D9D9D9" w:themeFill="background1" w:themeFillShade="D9"/>
            <w:vAlign w:val="center"/>
          </w:tcPr>
          <w:p w14:paraId="5345B7EF" w14:textId="0FE1209B" w:rsidR="000D1D18" w:rsidRPr="000D1D18" w:rsidRDefault="006E5E6C" w:rsidP="00B33F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Brickwork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AE2D02" w14:textId="77777777" w:rsidR="000D1D18" w:rsidRPr="000D1D18" w:rsidRDefault="000D1D18" w:rsidP="00B33F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16FC2" w14:textId="77777777" w:rsidR="000D1D18" w:rsidRPr="000D1D18" w:rsidRDefault="000D1D18" w:rsidP="00B33F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7292AA2" w14:textId="45ECBE57" w:rsidR="000D1D18" w:rsidRPr="000D1D18" w:rsidRDefault="006E5E6C" w:rsidP="00B33F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Engineering (Mechanical)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1557BCB" w14:textId="77777777" w:rsidR="000D1D18" w:rsidRPr="000D1D18" w:rsidRDefault="000D1D18" w:rsidP="00B33F65">
            <w:pPr>
              <w:rPr>
                <w:rFonts w:asciiTheme="minorHAnsi" w:hAnsiTheme="minorHAnsi" w:cstheme="minorHAnsi"/>
              </w:rPr>
            </w:pPr>
          </w:p>
        </w:tc>
      </w:tr>
      <w:tr w:rsidR="005C2D82" w:rsidRPr="000D1D18" w14:paraId="05EF1A74" w14:textId="77777777" w:rsidTr="3E4BFD5E">
        <w:trPr>
          <w:trHeight w:val="397"/>
        </w:trPr>
        <w:tc>
          <w:tcPr>
            <w:tcW w:w="3667" w:type="dxa"/>
            <w:shd w:val="clear" w:color="auto" w:fill="D9D9D9" w:themeFill="background1" w:themeFillShade="D9"/>
            <w:vAlign w:val="center"/>
          </w:tcPr>
          <w:p w14:paraId="6E0B3DFC" w14:textId="6E494A71" w:rsidR="005C2D82" w:rsidRDefault="006E5E6C" w:rsidP="00B33F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Carpentry &amp; Joinery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55D96B" w14:textId="77777777" w:rsidR="005C2D82" w:rsidRPr="000D1D18" w:rsidRDefault="005C2D82" w:rsidP="00B33F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82B4DD" w14:textId="77777777" w:rsidR="005C2D82" w:rsidRPr="000D1D18" w:rsidRDefault="005C2D82" w:rsidP="00B33F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96157B5" w14:textId="05DC7611" w:rsidR="005C2D82" w:rsidRDefault="006E5E6C" w:rsidP="00B33F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Food &amp; Beverage Services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66E70ED" w14:textId="77777777" w:rsidR="005C2D82" w:rsidRPr="000D1D18" w:rsidRDefault="005C2D82" w:rsidP="00B33F65">
            <w:pPr>
              <w:rPr>
                <w:rFonts w:asciiTheme="minorHAnsi" w:hAnsiTheme="minorHAnsi" w:cstheme="minorHAnsi"/>
              </w:rPr>
            </w:pPr>
          </w:p>
        </w:tc>
      </w:tr>
      <w:tr w:rsidR="000D1D18" w:rsidRPr="000D1D18" w14:paraId="00C4E155" w14:textId="77777777" w:rsidTr="3E4BFD5E">
        <w:trPr>
          <w:trHeight w:val="397"/>
        </w:trPr>
        <w:tc>
          <w:tcPr>
            <w:tcW w:w="3667" w:type="dxa"/>
            <w:shd w:val="clear" w:color="auto" w:fill="D9D9D9" w:themeFill="background1" w:themeFillShade="D9"/>
            <w:vAlign w:val="center"/>
          </w:tcPr>
          <w:p w14:paraId="00EF4839" w14:textId="6D0DB4D1" w:rsidR="000D1D18" w:rsidRDefault="006E5E6C" w:rsidP="00B33F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Catering &amp; Professional Chefs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B264FB" w14:textId="77777777" w:rsidR="000D1D18" w:rsidRPr="000D1D18" w:rsidRDefault="000D1D18" w:rsidP="00B33F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D8ECD1" w14:textId="77777777" w:rsidR="000D1D18" w:rsidRPr="000D1D18" w:rsidRDefault="000D1D18" w:rsidP="00B33F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101E812" w14:textId="45B8EA4E" w:rsidR="000D1D18" w:rsidRDefault="006E5E6C" w:rsidP="00B33F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Hairdressing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1309B5C" w14:textId="77777777" w:rsidR="000D1D18" w:rsidRPr="000D1D18" w:rsidRDefault="000D1D18" w:rsidP="00B33F65">
            <w:pPr>
              <w:rPr>
                <w:rFonts w:asciiTheme="minorHAnsi" w:hAnsiTheme="minorHAnsi" w:cstheme="minorHAnsi"/>
              </w:rPr>
            </w:pPr>
          </w:p>
        </w:tc>
      </w:tr>
      <w:tr w:rsidR="000D1D18" w:rsidRPr="000D1D18" w14:paraId="5BC291BA" w14:textId="77777777" w:rsidTr="3E4BFD5E">
        <w:trPr>
          <w:trHeight w:val="397"/>
        </w:trPr>
        <w:tc>
          <w:tcPr>
            <w:tcW w:w="3667" w:type="dxa"/>
            <w:shd w:val="clear" w:color="auto" w:fill="D9D9D9" w:themeFill="background1" w:themeFillShade="D9"/>
            <w:vAlign w:val="center"/>
          </w:tcPr>
          <w:p w14:paraId="1C052EB5" w14:textId="3D164D7A" w:rsidR="000D1D18" w:rsidRDefault="006E5E6C" w:rsidP="3E4BFD5E">
            <w:pPr>
              <w:rPr>
                <w:rFonts w:asciiTheme="minorHAnsi" w:hAnsiTheme="minorHAnsi" w:cstheme="minorBidi"/>
              </w:rPr>
            </w:pPr>
            <w:r w:rsidRPr="3E4BFD5E">
              <w:rPr>
                <w:rFonts w:asciiTheme="minorHAnsi" w:hAnsiTheme="minorHAnsi" w:cstheme="minorBidi"/>
              </w:rPr>
              <w:t>C</w:t>
            </w:r>
            <w:r w:rsidR="37F2F2C5" w:rsidRPr="3E4BFD5E">
              <w:rPr>
                <w:rFonts w:asciiTheme="minorHAnsi" w:hAnsiTheme="minorHAnsi" w:cstheme="minorBidi"/>
              </w:rPr>
              <w:t>hild</w:t>
            </w:r>
            <w:r w:rsidR="34B88B06" w:rsidRPr="3E4BFD5E">
              <w:rPr>
                <w:rFonts w:asciiTheme="minorHAnsi" w:hAnsiTheme="minorHAnsi" w:cstheme="minorBidi"/>
              </w:rPr>
              <w:t>ren’s ’</w:t>
            </w:r>
            <w:r w:rsidR="37F2F2C5" w:rsidRPr="3E4BFD5E">
              <w:rPr>
                <w:rFonts w:asciiTheme="minorHAnsi" w:hAnsiTheme="minorHAnsi" w:cstheme="minorBidi"/>
              </w:rPr>
              <w:t xml:space="preserve"> </w:t>
            </w:r>
            <w:r w:rsidR="55CEDBDE" w:rsidRPr="3E4BFD5E">
              <w:rPr>
                <w:rFonts w:asciiTheme="minorHAnsi" w:hAnsiTheme="minorHAnsi" w:cstheme="minorBidi"/>
              </w:rPr>
              <w:t xml:space="preserve">Care Learning  &amp; Development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DD8B68" w14:textId="77777777" w:rsidR="000D1D18" w:rsidRPr="000D1D18" w:rsidRDefault="000D1D18" w:rsidP="00B33F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9D5DC" w14:textId="77777777" w:rsidR="000D1D18" w:rsidRPr="000D1D18" w:rsidRDefault="000D1D18" w:rsidP="00B33F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0CE162D" w14:textId="410C9224" w:rsidR="000D1D18" w:rsidRDefault="006E5E6C" w:rsidP="00B33F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Motor Vehicle (Light, Heavy)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D3595DA" w14:textId="77777777" w:rsidR="000D1D18" w:rsidRPr="000D1D18" w:rsidRDefault="000D1D18" w:rsidP="00B33F65">
            <w:pPr>
              <w:rPr>
                <w:rFonts w:asciiTheme="minorHAnsi" w:hAnsiTheme="minorHAnsi" w:cstheme="minorHAnsi"/>
              </w:rPr>
            </w:pPr>
          </w:p>
        </w:tc>
      </w:tr>
      <w:tr w:rsidR="3E4BFD5E" w14:paraId="396E9CA7" w14:textId="77777777" w:rsidTr="3E4BFD5E">
        <w:trPr>
          <w:trHeight w:val="397"/>
        </w:trPr>
        <w:tc>
          <w:tcPr>
            <w:tcW w:w="3667" w:type="dxa"/>
            <w:shd w:val="clear" w:color="auto" w:fill="D9D9D9" w:themeFill="background1" w:themeFillShade="D9"/>
            <w:vAlign w:val="center"/>
          </w:tcPr>
          <w:p w14:paraId="0464804B" w14:textId="24D8F54E" w:rsidR="4C257A3C" w:rsidRDefault="4C257A3C" w:rsidP="3E4BFD5E">
            <w:pPr>
              <w:rPr>
                <w:rFonts w:asciiTheme="minorHAnsi" w:hAnsiTheme="minorHAnsi" w:cstheme="minorBidi"/>
              </w:rPr>
            </w:pPr>
            <w:r w:rsidRPr="3E4BFD5E">
              <w:rPr>
                <w:rFonts w:asciiTheme="minorHAnsi" w:hAnsiTheme="minorHAnsi" w:cstheme="minorBidi"/>
              </w:rPr>
              <w:t>Ci</w:t>
            </w:r>
            <w:r w:rsidR="3D585543" w:rsidRPr="3E4BFD5E">
              <w:rPr>
                <w:rFonts w:asciiTheme="minorHAnsi" w:hAnsiTheme="minorHAnsi" w:cstheme="minorBidi"/>
              </w:rPr>
              <w:t>v</w:t>
            </w:r>
            <w:r w:rsidRPr="3E4BFD5E">
              <w:rPr>
                <w:rFonts w:asciiTheme="minorHAnsi" w:hAnsiTheme="minorHAnsi" w:cstheme="minorBidi"/>
              </w:rPr>
              <w:t xml:space="preserve">il Engineering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8B0368" w14:textId="1D6DB228" w:rsidR="3E4BFD5E" w:rsidRDefault="3E4BFD5E" w:rsidP="3E4BFD5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657F0" w14:textId="7AC2E820" w:rsidR="3E4BFD5E" w:rsidRDefault="3E4BFD5E" w:rsidP="3E4BFD5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15DB0AC" w14:textId="60E89865" w:rsidR="6882EDBB" w:rsidRDefault="6882EDBB" w:rsidP="3E4BFD5E">
            <w:pPr>
              <w:rPr>
                <w:rFonts w:asciiTheme="minorHAnsi" w:hAnsiTheme="minorHAnsi" w:cstheme="minorBidi"/>
              </w:rPr>
            </w:pPr>
            <w:r w:rsidRPr="3E4BFD5E">
              <w:rPr>
                <w:rFonts w:asciiTheme="minorHAnsi" w:hAnsiTheme="minorHAnsi" w:cstheme="minorBidi"/>
              </w:rPr>
              <w:t xml:space="preserve">Motorcycle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778A56F" w14:textId="4AB961D7" w:rsidR="3E4BFD5E" w:rsidRDefault="3E4BFD5E" w:rsidP="3E4BFD5E">
            <w:pPr>
              <w:rPr>
                <w:rFonts w:asciiTheme="minorHAnsi" w:hAnsiTheme="minorHAnsi" w:cstheme="minorBidi"/>
              </w:rPr>
            </w:pPr>
          </w:p>
        </w:tc>
      </w:tr>
      <w:tr w:rsidR="000D1D18" w:rsidRPr="000D1D18" w14:paraId="6C722557" w14:textId="77777777" w:rsidTr="3E4BFD5E">
        <w:trPr>
          <w:trHeight w:val="397"/>
        </w:trPr>
        <w:tc>
          <w:tcPr>
            <w:tcW w:w="3667" w:type="dxa"/>
            <w:shd w:val="clear" w:color="auto" w:fill="D9D9D9" w:themeFill="background1" w:themeFillShade="D9"/>
            <w:vAlign w:val="center"/>
          </w:tcPr>
          <w:p w14:paraId="525D7BFD" w14:textId="4DDC903C" w:rsidR="000D1D18" w:rsidRDefault="006E5E6C" w:rsidP="00B33F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Electrical Installation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6A7692" w14:textId="77777777" w:rsidR="000D1D18" w:rsidRPr="000D1D18" w:rsidRDefault="000D1D18" w:rsidP="00B33F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539AD3" w14:textId="77777777" w:rsidR="000D1D18" w:rsidRPr="000D1D18" w:rsidRDefault="000D1D18" w:rsidP="00B33F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4677E0B" w14:textId="423C0162" w:rsidR="000D1D18" w:rsidRDefault="006E5E6C" w:rsidP="00B33F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Plumbing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15B73B1" w14:textId="77777777" w:rsidR="000D1D18" w:rsidRPr="000D1D18" w:rsidRDefault="000D1D18" w:rsidP="00B33F65">
            <w:pPr>
              <w:rPr>
                <w:rFonts w:asciiTheme="minorHAnsi" w:hAnsiTheme="minorHAnsi" w:cstheme="minorHAnsi"/>
              </w:rPr>
            </w:pPr>
          </w:p>
        </w:tc>
      </w:tr>
      <w:tr w:rsidR="000D1D18" w:rsidRPr="000D1D18" w14:paraId="0F161600" w14:textId="77777777" w:rsidTr="3E4BFD5E">
        <w:trPr>
          <w:trHeight w:val="397"/>
        </w:trPr>
        <w:tc>
          <w:tcPr>
            <w:tcW w:w="3667" w:type="dxa"/>
            <w:shd w:val="clear" w:color="auto" w:fill="D9D9D9" w:themeFill="background1" w:themeFillShade="D9"/>
            <w:vAlign w:val="center"/>
          </w:tcPr>
          <w:p w14:paraId="720F64DA" w14:textId="117C4F5B" w:rsidR="000D1D18" w:rsidRDefault="006E5E6C" w:rsidP="00B33F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Engineering (Electrical)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9CEEEA" w14:textId="77777777" w:rsidR="000D1D18" w:rsidRPr="000D1D18" w:rsidRDefault="000D1D18" w:rsidP="00B33F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65A41" w14:textId="77777777" w:rsidR="000D1D18" w:rsidRPr="000D1D18" w:rsidRDefault="000D1D18" w:rsidP="00B33F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B4141E3" w14:textId="60201BE8" w:rsidR="000D1D18" w:rsidRDefault="009216D3" w:rsidP="00B33F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Railway Track Engineering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18965E1" w14:textId="77777777" w:rsidR="000D1D18" w:rsidRPr="000D1D18" w:rsidRDefault="000D1D18" w:rsidP="00B33F65">
            <w:pPr>
              <w:rPr>
                <w:rFonts w:asciiTheme="minorHAnsi" w:hAnsiTheme="minorHAnsi" w:cstheme="minorHAnsi"/>
              </w:rPr>
            </w:pPr>
          </w:p>
        </w:tc>
      </w:tr>
      <w:tr w:rsidR="000D1D18" w:rsidRPr="000D1D18" w14:paraId="19324BE6" w14:textId="77777777" w:rsidTr="3E4BFD5E">
        <w:trPr>
          <w:trHeight w:val="397"/>
        </w:trPr>
        <w:tc>
          <w:tcPr>
            <w:tcW w:w="366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8280EC9" w14:textId="77777777" w:rsidR="000D1D18" w:rsidRDefault="000D1D18" w:rsidP="00B33F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CBEAD1" w14:textId="77777777" w:rsidR="000D1D18" w:rsidRPr="000D1D18" w:rsidRDefault="000D1D18" w:rsidP="00B33F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C3DCC" w14:textId="77777777" w:rsidR="000D1D18" w:rsidRPr="000D1D18" w:rsidRDefault="000D1D18" w:rsidP="00B33F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7DBAE32" w14:textId="77777777" w:rsidR="000D1D18" w:rsidRDefault="000D1D18" w:rsidP="00B33F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1B6B45E" w14:textId="77777777" w:rsidR="000D1D18" w:rsidRPr="000D1D18" w:rsidRDefault="000D1D18" w:rsidP="00B33F65">
            <w:pPr>
              <w:rPr>
                <w:rFonts w:asciiTheme="minorHAnsi" w:hAnsiTheme="minorHAnsi" w:cstheme="minorHAnsi"/>
              </w:rPr>
            </w:pPr>
          </w:p>
        </w:tc>
      </w:tr>
      <w:tr w:rsidR="00911AD4" w:rsidRPr="000D1D18" w14:paraId="57AABB45" w14:textId="77777777" w:rsidTr="3E4BFD5E">
        <w:trPr>
          <w:trHeight w:val="397"/>
        </w:trPr>
        <w:tc>
          <w:tcPr>
            <w:tcW w:w="3667" w:type="dxa"/>
            <w:shd w:val="clear" w:color="auto" w:fill="D9D9D9" w:themeFill="background1" w:themeFillShade="D9"/>
            <w:vAlign w:val="center"/>
          </w:tcPr>
          <w:p w14:paraId="3996708D" w14:textId="77777777" w:rsidR="00911AD4" w:rsidRDefault="00911AD4" w:rsidP="00B33F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Higher Level Apprenticeship </w:t>
            </w:r>
            <w:r>
              <w:rPr>
                <w:rFonts w:asciiTheme="minorHAnsi" w:hAnsiTheme="minorHAnsi" w:cstheme="minorHAnsi"/>
              </w:rPr>
              <w:br/>
              <w:t>Accountancy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689B53" w14:textId="77777777" w:rsidR="00911AD4" w:rsidRPr="000D1D18" w:rsidRDefault="00911AD4" w:rsidP="00B33F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1BB1A4" w14:textId="77777777" w:rsidR="00911AD4" w:rsidRPr="000D1D18" w:rsidRDefault="00911AD4" w:rsidP="00B33F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C7ACF65" w14:textId="55496CA6" w:rsidR="00911AD4" w:rsidRDefault="00673D42" w:rsidP="00911A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Level Apprenticeship</w:t>
            </w:r>
            <w:r>
              <w:rPr>
                <w:rFonts w:asciiTheme="minorHAnsi" w:hAnsiTheme="minorHAnsi" w:cstheme="minorHAnsi"/>
              </w:rPr>
              <w:br/>
              <w:t>Construction Engineering with Surveying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E734854" w14:textId="77777777" w:rsidR="00911AD4" w:rsidRPr="000D1D18" w:rsidRDefault="00911AD4" w:rsidP="00B33F65">
            <w:pPr>
              <w:rPr>
                <w:rFonts w:asciiTheme="minorHAnsi" w:hAnsiTheme="minorHAnsi" w:cstheme="minorHAnsi"/>
              </w:rPr>
            </w:pPr>
          </w:p>
        </w:tc>
      </w:tr>
      <w:tr w:rsidR="00911AD4" w:rsidRPr="000D1D18" w14:paraId="56B8E404" w14:textId="77777777" w:rsidTr="3E4BFD5E">
        <w:trPr>
          <w:trHeight w:val="397"/>
        </w:trPr>
        <w:tc>
          <w:tcPr>
            <w:tcW w:w="3667" w:type="dxa"/>
            <w:shd w:val="clear" w:color="auto" w:fill="D9D9D9" w:themeFill="background1" w:themeFillShade="D9"/>
            <w:vAlign w:val="center"/>
          </w:tcPr>
          <w:p w14:paraId="4BDF308A" w14:textId="1AB3FFB1" w:rsidR="00673D42" w:rsidRDefault="00673D42" w:rsidP="00B33F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Level Apprenticeship</w:t>
            </w:r>
            <w:r>
              <w:rPr>
                <w:rFonts w:asciiTheme="minorHAnsi" w:hAnsiTheme="minorHAnsi" w:cstheme="minorHAnsi"/>
              </w:rPr>
              <w:br/>
              <w:t>Advanced Manufacturing Engineering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55FC3E" w14:textId="77777777" w:rsidR="00911AD4" w:rsidRPr="000D1D18" w:rsidRDefault="00911AD4" w:rsidP="00B33F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BAB5C3" w14:textId="77777777" w:rsidR="00911AD4" w:rsidRPr="000D1D18" w:rsidRDefault="00911AD4" w:rsidP="00B33F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ADBA826" w14:textId="76253D7E" w:rsidR="00911AD4" w:rsidRDefault="00673D42" w:rsidP="00911A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Higher Level Apprenticeship </w:t>
            </w:r>
            <w:r>
              <w:rPr>
                <w:rFonts w:asciiTheme="minorHAnsi" w:hAnsiTheme="minorHAnsi" w:cstheme="minorHAnsi"/>
              </w:rPr>
              <w:br/>
              <w:t>Engineering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7CE7705" w14:textId="77777777" w:rsidR="00911AD4" w:rsidRPr="000D1D18" w:rsidRDefault="00911AD4" w:rsidP="00B33F65">
            <w:pPr>
              <w:rPr>
                <w:rFonts w:asciiTheme="minorHAnsi" w:hAnsiTheme="minorHAnsi" w:cstheme="minorHAnsi"/>
              </w:rPr>
            </w:pPr>
          </w:p>
        </w:tc>
      </w:tr>
      <w:tr w:rsidR="00911AD4" w:rsidRPr="000D1D18" w14:paraId="3B8E2C51" w14:textId="77777777" w:rsidTr="3E4BFD5E">
        <w:trPr>
          <w:trHeight w:val="397"/>
        </w:trPr>
        <w:tc>
          <w:tcPr>
            <w:tcW w:w="3667" w:type="dxa"/>
            <w:shd w:val="clear" w:color="auto" w:fill="D9D9D9" w:themeFill="background1" w:themeFillShade="D9"/>
            <w:vAlign w:val="center"/>
          </w:tcPr>
          <w:p w14:paraId="0E104832" w14:textId="6663DE23" w:rsidR="00911AD4" w:rsidRDefault="66A6DCC4" w:rsidP="3E4BFD5E">
            <w:pPr>
              <w:rPr>
                <w:rFonts w:asciiTheme="minorHAnsi" w:hAnsiTheme="minorHAnsi" w:cstheme="minorBidi"/>
              </w:rPr>
            </w:pPr>
            <w:r w:rsidRPr="3E4BFD5E">
              <w:rPr>
                <w:rFonts w:asciiTheme="minorHAnsi" w:hAnsiTheme="minorHAnsi" w:cstheme="minorBidi"/>
              </w:rPr>
              <w:t>Higher Level Apprenticeship</w:t>
            </w:r>
            <w:r w:rsidR="00673D42">
              <w:br/>
            </w:r>
            <w:r w:rsidRPr="3E4BFD5E">
              <w:rPr>
                <w:rFonts w:asciiTheme="minorHAnsi" w:hAnsiTheme="minorHAnsi" w:cstheme="minorBidi"/>
              </w:rPr>
              <w:t xml:space="preserve">Architectural Technology </w:t>
            </w:r>
            <w:r w:rsidR="00673D42">
              <w:br/>
            </w:r>
            <w:r w:rsidRPr="3E4BFD5E">
              <w:rPr>
                <w:rFonts w:asciiTheme="minorHAnsi" w:hAnsiTheme="minorHAnsi" w:cstheme="minorBidi"/>
              </w:rPr>
              <w:t>(subject to</w:t>
            </w:r>
            <w:r w:rsidR="774C7722" w:rsidRPr="3E4BFD5E">
              <w:rPr>
                <w:rFonts w:asciiTheme="minorHAnsi" w:hAnsiTheme="minorHAnsi" w:cstheme="minorBidi"/>
              </w:rPr>
              <w:t xml:space="preserve"> DFE </w:t>
            </w:r>
            <w:r w:rsidRPr="3E4BFD5E">
              <w:rPr>
                <w:rFonts w:asciiTheme="minorHAnsi" w:hAnsiTheme="minorHAnsi" w:cstheme="minorBidi"/>
              </w:rPr>
              <w:t xml:space="preserve"> approval)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AE585E" w14:textId="77777777" w:rsidR="00911AD4" w:rsidRPr="000D1D18" w:rsidRDefault="00911AD4" w:rsidP="00B33F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80DC73" w14:textId="77777777" w:rsidR="00911AD4" w:rsidRPr="000D1D18" w:rsidRDefault="00911AD4" w:rsidP="00B33F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295FA80" w14:textId="3C6FE2D9" w:rsidR="00911AD4" w:rsidRDefault="00F613B4" w:rsidP="00911A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Level Apprenticeship</w:t>
            </w:r>
            <w:r>
              <w:rPr>
                <w:rFonts w:asciiTheme="minorHAnsi" w:hAnsiTheme="minorHAnsi" w:cstheme="minorHAnsi"/>
              </w:rPr>
              <w:br/>
              <w:t>Leadership for Children’s Care, Learning and Development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EB7C85C" w14:textId="77777777" w:rsidR="00911AD4" w:rsidRPr="000D1D18" w:rsidRDefault="00911AD4" w:rsidP="00B33F65">
            <w:pPr>
              <w:rPr>
                <w:rFonts w:asciiTheme="minorHAnsi" w:hAnsiTheme="minorHAnsi" w:cstheme="minorHAnsi"/>
              </w:rPr>
            </w:pPr>
          </w:p>
        </w:tc>
      </w:tr>
      <w:tr w:rsidR="00F721A3" w:rsidRPr="000D1D18" w14:paraId="005D656E" w14:textId="77777777" w:rsidTr="3E4BFD5E">
        <w:trPr>
          <w:trHeight w:val="397"/>
        </w:trPr>
        <w:tc>
          <w:tcPr>
            <w:tcW w:w="3667" w:type="dxa"/>
            <w:shd w:val="clear" w:color="auto" w:fill="D9D9D9" w:themeFill="background1" w:themeFillShade="D9"/>
            <w:vAlign w:val="center"/>
          </w:tcPr>
          <w:p w14:paraId="1C9E2DCD" w14:textId="59D4B0F7" w:rsidR="00F721A3" w:rsidRDefault="00F721A3" w:rsidP="00B33F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Higher Level Apprenticeship </w:t>
            </w:r>
            <w:r>
              <w:rPr>
                <w:rFonts w:asciiTheme="minorHAnsi" w:hAnsiTheme="minorHAnsi" w:cstheme="minorHAnsi"/>
              </w:rPr>
              <w:br/>
            </w:r>
            <w:r w:rsidR="00673D42">
              <w:rPr>
                <w:rFonts w:asciiTheme="minorHAnsi" w:hAnsiTheme="minorHAnsi" w:cstheme="minorHAnsi"/>
              </w:rPr>
              <w:t xml:space="preserve">Computing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4FDCC6" w14:textId="77777777" w:rsidR="00F721A3" w:rsidRPr="000D1D18" w:rsidRDefault="00F721A3" w:rsidP="00B33F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D586D3" w14:textId="77777777" w:rsidR="00F721A3" w:rsidRPr="000D1D18" w:rsidRDefault="00F721A3" w:rsidP="00B33F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21FE6" w14:textId="72878E67" w:rsidR="00F721A3" w:rsidRDefault="00F721A3" w:rsidP="00911A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Level Apprenticeship</w:t>
            </w:r>
            <w:r>
              <w:rPr>
                <w:rFonts w:asciiTheme="minorHAnsi" w:hAnsiTheme="minorHAnsi" w:cstheme="minorHAnsi"/>
              </w:rPr>
              <w:br/>
            </w:r>
            <w:r w:rsidR="00F613B4">
              <w:rPr>
                <w:rFonts w:asciiTheme="minorHAnsi" w:hAnsiTheme="minorHAnsi" w:cstheme="minorHAnsi"/>
              </w:rPr>
              <w:t xml:space="preserve">Supply Chain &amp; Logistics 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E8CD3" w14:textId="77777777" w:rsidR="00F721A3" w:rsidRPr="000D1D18" w:rsidRDefault="00F721A3" w:rsidP="00B33F65">
            <w:pPr>
              <w:rPr>
                <w:rFonts w:asciiTheme="minorHAnsi" w:hAnsiTheme="minorHAnsi" w:cstheme="minorHAnsi"/>
              </w:rPr>
            </w:pPr>
          </w:p>
        </w:tc>
      </w:tr>
      <w:tr w:rsidR="00F613B4" w:rsidRPr="000D1D18" w14:paraId="021414FF" w14:textId="77777777" w:rsidTr="3E4BFD5E">
        <w:trPr>
          <w:trHeight w:val="397"/>
        </w:trPr>
        <w:tc>
          <w:tcPr>
            <w:tcW w:w="3667" w:type="dxa"/>
            <w:shd w:val="clear" w:color="auto" w:fill="D9D9D9" w:themeFill="background1" w:themeFillShade="D9"/>
            <w:vAlign w:val="center"/>
          </w:tcPr>
          <w:p w14:paraId="21798F8F" w14:textId="43D92ABC" w:rsidR="00F613B4" w:rsidRDefault="00673D42" w:rsidP="00B33F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Level Apprenticeship</w:t>
            </w:r>
            <w:r>
              <w:rPr>
                <w:rFonts w:asciiTheme="minorHAnsi" w:hAnsiTheme="minorHAnsi" w:cstheme="minorHAnsi"/>
              </w:rPr>
              <w:br/>
              <w:t>Construction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852E46" w14:textId="77777777" w:rsidR="00F613B4" w:rsidRPr="000D1D18" w:rsidRDefault="00F613B4" w:rsidP="00B33F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34D1EA7" w14:textId="77777777" w:rsidR="00F613B4" w:rsidRPr="000D1D18" w:rsidRDefault="00F613B4" w:rsidP="00B33F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DC3BD" w14:textId="5FCFCC9B" w:rsidR="00F613B4" w:rsidRDefault="00F613B4" w:rsidP="00911A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ADFAF" w14:textId="77777777" w:rsidR="00F613B4" w:rsidRPr="000D1D18" w:rsidRDefault="00F613B4" w:rsidP="00B33F65">
            <w:pPr>
              <w:rPr>
                <w:rFonts w:asciiTheme="minorHAnsi" w:hAnsiTheme="minorHAnsi" w:cstheme="minorHAnsi"/>
              </w:rPr>
            </w:pPr>
          </w:p>
        </w:tc>
      </w:tr>
    </w:tbl>
    <w:p w14:paraId="04DCA82C" w14:textId="493857E5" w:rsidR="004303FC" w:rsidRPr="000D1D18" w:rsidRDefault="00697C20" w:rsidP="00A410C4">
      <w:pPr>
        <w:spacing w:after="160" w:line="259" w:lineRule="auto"/>
        <w:rPr>
          <w:rFonts w:asciiTheme="minorHAnsi" w:hAnsiTheme="minorHAnsi" w:cstheme="minorHAnsi"/>
          <w:i/>
          <w:iCs/>
          <w:sz w:val="24"/>
          <w:szCs w:val="24"/>
          <w14:ligatures w14:val="none"/>
        </w:rPr>
      </w:pPr>
      <w:r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br w:type="page"/>
      </w:r>
      <w:r w:rsidR="004303FC"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lastRenderedPageBreak/>
        <w:t>If your organisation wi</w:t>
      </w:r>
      <w:r w:rsidR="006B3FEF"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>shes to nominate a prospective</w:t>
      </w:r>
      <w:r w:rsidR="000D4091"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 xml:space="preserve"> </w:t>
      </w:r>
      <w:r w:rsidR="006E5E6C"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>apprentice,</w:t>
      </w:r>
      <w:r w:rsidR="004303FC"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 xml:space="preserve"> please can you complete the following details: </w:t>
      </w:r>
    </w:p>
    <w:tbl>
      <w:tblPr>
        <w:tblW w:w="10211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6555"/>
      </w:tblGrid>
      <w:tr w:rsidR="00D83C4E" w:rsidRPr="000D1D18" w14:paraId="0733D200" w14:textId="77777777" w:rsidTr="00B77256">
        <w:trPr>
          <w:trHeight w:val="397"/>
        </w:trPr>
        <w:tc>
          <w:tcPr>
            <w:tcW w:w="3656" w:type="dxa"/>
            <w:shd w:val="clear" w:color="auto" w:fill="D9D9D9"/>
            <w:vAlign w:val="center"/>
          </w:tcPr>
          <w:p w14:paraId="202C4201" w14:textId="77777777" w:rsidR="00D83C4E" w:rsidRPr="000D1D18" w:rsidRDefault="00FC0ED9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 xml:space="preserve">Apprentice </w:t>
            </w:r>
            <w:r w:rsidR="00D83C4E" w:rsidRPr="000D1D18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5CECE5AC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D83C4E" w:rsidRPr="000D1D18" w14:paraId="7ED0FC0B" w14:textId="77777777" w:rsidTr="00B77256">
        <w:trPr>
          <w:trHeight w:val="397"/>
        </w:trPr>
        <w:tc>
          <w:tcPr>
            <w:tcW w:w="3656" w:type="dxa"/>
            <w:shd w:val="clear" w:color="auto" w:fill="D9D9D9"/>
            <w:vAlign w:val="center"/>
          </w:tcPr>
          <w:p w14:paraId="6A0C0DA8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Date of Birth: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6B74E70E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D83C4E" w:rsidRPr="000D1D18" w14:paraId="2018F481" w14:textId="77777777" w:rsidTr="00B77256">
        <w:trPr>
          <w:trHeight w:val="397"/>
        </w:trPr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622ADB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ECF2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D83C4E" w:rsidRPr="000D1D18" w14:paraId="00471CE9" w14:textId="77777777" w:rsidTr="00B77256">
        <w:trPr>
          <w:trHeight w:val="397"/>
        </w:trPr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8C49D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AD60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D83C4E" w:rsidRPr="000D1D18" w14:paraId="16FAC207" w14:textId="77777777" w:rsidTr="00B77256">
        <w:trPr>
          <w:trHeight w:val="397"/>
        </w:trPr>
        <w:tc>
          <w:tcPr>
            <w:tcW w:w="3656" w:type="dxa"/>
            <w:shd w:val="clear" w:color="auto" w:fill="D9D9D9"/>
            <w:vAlign w:val="center"/>
          </w:tcPr>
          <w:p w14:paraId="432CD2BD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Postcode: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299D6A10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D83C4E" w:rsidRPr="000D1D18" w14:paraId="31800CE0" w14:textId="77777777" w:rsidTr="00B77256">
        <w:trPr>
          <w:trHeight w:val="39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F254B2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Telephone Number: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F572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D83C4E" w:rsidRPr="000D1D18" w14:paraId="3ED26254" w14:textId="77777777" w:rsidTr="00B77256">
        <w:trPr>
          <w:trHeight w:val="39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7ACDE3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Mobile Number: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2F25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0D4091" w:rsidRPr="000D1D18" w14:paraId="3B420999" w14:textId="77777777" w:rsidTr="00B77256">
        <w:trPr>
          <w:trHeight w:val="39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12F9B9" w14:textId="77777777" w:rsidR="000D4091" w:rsidRPr="000D1D18" w:rsidRDefault="000D4091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Email Address: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F370" w14:textId="77777777" w:rsidR="000D4091" w:rsidRPr="000D1D18" w:rsidRDefault="000D4091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D83C4E" w:rsidRPr="000D1D18" w14:paraId="3D09C410" w14:textId="77777777" w:rsidTr="00B77256">
        <w:trPr>
          <w:trHeight w:val="39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76FA70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 xml:space="preserve">NRC Campus: 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7BF2" w14:textId="77777777" w:rsidR="00D83C4E" w:rsidRPr="000D1D18" w:rsidRDefault="00D83C4E" w:rsidP="00B77256">
            <w:pPr>
              <w:rPr>
                <w:rFonts w:asciiTheme="minorHAnsi" w:hAnsiTheme="minorHAnsi" w:cstheme="minorHAnsi"/>
              </w:rPr>
            </w:pPr>
          </w:p>
        </w:tc>
      </w:tr>
    </w:tbl>
    <w:p w14:paraId="3AB368CA" w14:textId="77777777" w:rsidR="00380112" w:rsidRPr="000D1D18" w:rsidRDefault="00380112" w:rsidP="00356290">
      <w:pPr>
        <w:widowControl w:val="0"/>
        <w:rPr>
          <w:rFonts w:asciiTheme="minorHAnsi" w:hAnsiTheme="minorHAnsi" w:cstheme="minorHAnsi"/>
          <w:b/>
          <w:bCs/>
          <w14:ligatures w14:val="none"/>
        </w:rPr>
      </w:pPr>
    </w:p>
    <w:p w14:paraId="0FC7D218" w14:textId="77777777" w:rsidR="004303FC" w:rsidRPr="000D1D18" w:rsidRDefault="004303FC" w:rsidP="004303FC">
      <w:pPr>
        <w:widowControl w:val="0"/>
        <w:ind w:right="-897"/>
        <w:jc w:val="both"/>
        <w:rPr>
          <w:rFonts w:asciiTheme="minorHAnsi" w:hAnsiTheme="minorHAnsi" w:cstheme="minorHAnsi"/>
          <w:i/>
          <w:iCs/>
          <w:sz w:val="24"/>
          <w:szCs w:val="24"/>
          <w14:ligatures w14:val="none"/>
        </w:rPr>
      </w:pPr>
      <w:r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>Please confirm that your business has the following insurance policies in place and that they are up to date</w:t>
      </w:r>
      <w:r w:rsidR="006B3FEF"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 xml:space="preserve"> (a copy will be required)</w:t>
      </w:r>
      <w:r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 xml:space="preserve">: </w:t>
      </w:r>
    </w:p>
    <w:p w14:paraId="7FD3ABD8" w14:textId="77777777" w:rsidR="004303FC" w:rsidRPr="000D1D18" w:rsidRDefault="004303FC" w:rsidP="00356290">
      <w:pPr>
        <w:widowControl w:val="0"/>
        <w:rPr>
          <w:rFonts w:asciiTheme="minorHAnsi" w:hAnsiTheme="minorHAnsi" w:cstheme="minorHAnsi"/>
          <w:b/>
          <w:bCs/>
          <w14:ligatures w14:val="none"/>
        </w:rPr>
      </w:pPr>
    </w:p>
    <w:tbl>
      <w:tblPr>
        <w:tblW w:w="10211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6555"/>
      </w:tblGrid>
      <w:tr w:rsidR="004303FC" w:rsidRPr="000D1D18" w14:paraId="7F05A51E" w14:textId="77777777" w:rsidTr="00B77256">
        <w:trPr>
          <w:trHeight w:val="397"/>
        </w:trPr>
        <w:tc>
          <w:tcPr>
            <w:tcW w:w="3656" w:type="dxa"/>
            <w:shd w:val="clear" w:color="auto" w:fill="D9D9D9"/>
            <w:vAlign w:val="center"/>
          </w:tcPr>
          <w:p w14:paraId="76748875" w14:textId="77777777" w:rsidR="004303FC" w:rsidRPr="000D1D18" w:rsidRDefault="004303FC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Employers Liability:</w:t>
            </w:r>
            <w:r w:rsidRPr="000D1D18">
              <w:rPr>
                <w:rFonts w:asciiTheme="minorHAnsi" w:hAnsiTheme="minorHAnsi" w:cstheme="minorHAnsi"/>
              </w:rPr>
              <w:br/>
              <w:t>(min £5 million)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6FA3EE9B" w14:textId="77777777" w:rsidR="004303FC" w:rsidRPr="000D1D18" w:rsidRDefault="004303FC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4303FC" w:rsidRPr="000D1D18" w14:paraId="5C22B119" w14:textId="77777777" w:rsidTr="00B77256">
        <w:trPr>
          <w:trHeight w:val="39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9C76FF" w14:textId="77777777" w:rsidR="004303FC" w:rsidRPr="000D1D18" w:rsidRDefault="004303FC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Public Liability:</w:t>
            </w:r>
            <w:r w:rsidRPr="000D1D18">
              <w:rPr>
                <w:rFonts w:asciiTheme="minorHAnsi" w:hAnsiTheme="minorHAnsi" w:cstheme="minorHAnsi"/>
              </w:rPr>
              <w:br/>
              <w:t>(min £2 million)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DB4C" w14:textId="77777777" w:rsidR="004303FC" w:rsidRPr="000D1D18" w:rsidRDefault="004303FC" w:rsidP="00B77256">
            <w:pPr>
              <w:rPr>
                <w:rFonts w:asciiTheme="minorHAnsi" w:hAnsiTheme="minorHAnsi" w:cstheme="minorHAnsi"/>
              </w:rPr>
            </w:pPr>
          </w:p>
        </w:tc>
      </w:tr>
    </w:tbl>
    <w:p w14:paraId="39F0F8A7" w14:textId="77777777" w:rsidR="004303FC" w:rsidRPr="000D1D18" w:rsidRDefault="004303FC" w:rsidP="00356290">
      <w:pPr>
        <w:widowControl w:val="0"/>
        <w:rPr>
          <w:rFonts w:asciiTheme="minorHAnsi" w:hAnsiTheme="minorHAnsi" w:cstheme="minorHAnsi"/>
          <w:b/>
          <w:bCs/>
          <w14:ligatures w14:val="none"/>
        </w:rPr>
      </w:pPr>
    </w:p>
    <w:p w14:paraId="6C800013" w14:textId="77777777" w:rsidR="000D5BA5" w:rsidRPr="000D1D18" w:rsidRDefault="000D5BA5" w:rsidP="000D5BA5">
      <w:pPr>
        <w:rPr>
          <w:rFonts w:asciiTheme="minorHAnsi" w:hAnsiTheme="minorHAnsi" w:cstheme="minorHAnsi"/>
        </w:rPr>
      </w:pPr>
    </w:p>
    <w:tbl>
      <w:tblPr>
        <w:tblW w:w="10211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1548"/>
        <w:gridCol w:w="2846"/>
        <w:gridCol w:w="1134"/>
        <w:gridCol w:w="2575"/>
      </w:tblGrid>
      <w:tr w:rsidR="000D5BA5" w:rsidRPr="000D1D18" w14:paraId="485AF2DA" w14:textId="77777777" w:rsidTr="00E5667C">
        <w:trPr>
          <w:trHeight w:val="397"/>
        </w:trPr>
        <w:tc>
          <w:tcPr>
            <w:tcW w:w="2108" w:type="dxa"/>
            <w:shd w:val="clear" w:color="auto" w:fill="D9D9D9"/>
            <w:vAlign w:val="center"/>
          </w:tcPr>
          <w:p w14:paraId="058FB7D7" w14:textId="77777777" w:rsidR="000D5BA5" w:rsidRPr="000D1D18" w:rsidRDefault="000D5BA5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Employer Signature: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758C6BF9" w14:textId="77777777" w:rsidR="000D5BA5" w:rsidRPr="000D1D18" w:rsidRDefault="000D5BA5" w:rsidP="00B772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27172A7E" w14:textId="77777777" w:rsidR="000D5BA5" w:rsidRPr="000D1D18" w:rsidRDefault="000D5BA5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3EC5E124" w14:textId="77777777" w:rsidR="000D5BA5" w:rsidRPr="000D1D18" w:rsidRDefault="000D5BA5" w:rsidP="00B77256">
            <w:pPr>
              <w:rPr>
                <w:rFonts w:asciiTheme="minorHAnsi" w:hAnsiTheme="minorHAnsi" w:cstheme="minorHAnsi"/>
              </w:rPr>
            </w:pPr>
          </w:p>
        </w:tc>
      </w:tr>
      <w:tr w:rsidR="000D5BA5" w:rsidRPr="000D1D18" w14:paraId="6C62D6A7" w14:textId="77777777" w:rsidTr="00B77256">
        <w:trPr>
          <w:trHeight w:val="397"/>
        </w:trPr>
        <w:tc>
          <w:tcPr>
            <w:tcW w:w="3656" w:type="dxa"/>
            <w:gridSpan w:val="2"/>
            <w:shd w:val="clear" w:color="auto" w:fill="D9D9D9"/>
            <w:vAlign w:val="center"/>
          </w:tcPr>
          <w:p w14:paraId="642367B1" w14:textId="77777777" w:rsidR="000D5BA5" w:rsidRPr="000D1D18" w:rsidRDefault="000D5BA5" w:rsidP="00B77256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 xml:space="preserve">Position in Company: </w:t>
            </w:r>
          </w:p>
        </w:tc>
        <w:tc>
          <w:tcPr>
            <w:tcW w:w="6555" w:type="dxa"/>
            <w:gridSpan w:val="3"/>
            <w:shd w:val="clear" w:color="auto" w:fill="auto"/>
            <w:vAlign w:val="center"/>
          </w:tcPr>
          <w:p w14:paraId="3D4DCA9E" w14:textId="77777777" w:rsidR="000D5BA5" w:rsidRPr="000D1D18" w:rsidRDefault="000D5BA5" w:rsidP="00B77256">
            <w:pPr>
              <w:rPr>
                <w:rFonts w:asciiTheme="minorHAnsi" w:hAnsiTheme="minorHAnsi" w:cstheme="minorHAnsi"/>
              </w:rPr>
            </w:pPr>
          </w:p>
        </w:tc>
      </w:tr>
    </w:tbl>
    <w:p w14:paraId="26D1BAE8" w14:textId="77777777" w:rsidR="00356290" w:rsidRPr="000D1D18" w:rsidRDefault="00356290">
      <w:pPr>
        <w:rPr>
          <w:rFonts w:asciiTheme="minorHAnsi" w:hAnsiTheme="minorHAnsi" w:cstheme="minorHAnsi"/>
        </w:rPr>
      </w:pPr>
    </w:p>
    <w:sectPr w:rsidR="00356290" w:rsidRPr="000D1D18" w:rsidSect="003057A3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A34E7" w14:textId="77777777" w:rsidR="00392C45" w:rsidRDefault="00392C45" w:rsidP="00356290">
      <w:pPr>
        <w:spacing w:after="0" w:line="240" w:lineRule="auto"/>
      </w:pPr>
      <w:r>
        <w:separator/>
      </w:r>
    </w:p>
  </w:endnote>
  <w:endnote w:type="continuationSeparator" w:id="0">
    <w:p w14:paraId="010653AC" w14:textId="77777777" w:rsidR="00392C45" w:rsidRDefault="00392C45" w:rsidP="00356290">
      <w:pPr>
        <w:spacing w:after="0" w:line="240" w:lineRule="auto"/>
      </w:pPr>
      <w:r>
        <w:continuationSeparator/>
      </w:r>
    </w:p>
  </w:endnote>
  <w:endnote w:type="continuationNotice" w:id="1">
    <w:p w14:paraId="142371C2" w14:textId="77777777" w:rsidR="00392C45" w:rsidRDefault="00392C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17337" w14:textId="77777777" w:rsidR="00380112" w:rsidRPr="003057A3" w:rsidRDefault="00380112" w:rsidP="003057A3">
    <w:pPr>
      <w:pStyle w:val="Footer"/>
      <w:tabs>
        <w:tab w:val="clear" w:pos="9026"/>
      </w:tabs>
      <w:ind w:right="-1039"/>
      <w:rPr>
        <w:rFonts w:cstheme="minorHAnsi"/>
        <w:b/>
        <w:sz w:val="21"/>
        <w:szCs w:val="21"/>
      </w:rPr>
    </w:pPr>
    <w:r w:rsidRPr="003057A3">
      <w:rPr>
        <w:rFonts w:cstheme="minorHAnsi"/>
        <w:b/>
        <w:sz w:val="21"/>
        <w:szCs w:val="21"/>
      </w:rPr>
      <w:t xml:space="preserve">Please </w:t>
    </w:r>
    <w:r w:rsidR="003057A3" w:rsidRPr="003057A3">
      <w:rPr>
        <w:rFonts w:cstheme="minorHAnsi"/>
        <w:b/>
        <w:sz w:val="21"/>
        <w:szCs w:val="21"/>
      </w:rPr>
      <w:t xml:space="preserve">upload </w:t>
    </w:r>
    <w:r w:rsidRPr="003057A3">
      <w:rPr>
        <w:rFonts w:cstheme="minorHAnsi"/>
        <w:b/>
        <w:sz w:val="21"/>
        <w:szCs w:val="21"/>
      </w:rPr>
      <w:t>this form</w:t>
    </w:r>
    <w:r w:rsidR="003057A3" w:rsidRPr="003057A3">
      <w:rPr>
        <w:rFonts w:cstheme="minorHAnsi"/>
        <w:b/>
        <w:sz w:val="21"/>
        <w:szCs w:val="21"/>
      </w:rPr>
      <w:t xml:space="preserve"> to your online account and also </w:t>
    </w:r>
    <w:r w:rsidR="000D1D18" w:rsidRPr="003057A3">
      <w:rPr>
        <w:rFonts w:cstheme="minorHAnsi"/>
        <w:b/>
        <w:sz w:val="21"/>
        <w:szCs w:val="21"/>
      </w:rPr>
      <w:t>email</w:t>
    </w:r>
    <w:r w:rsidR="003057A3" w:rsidRPr="003057A3">
      <w:rPr>
        <w:rFonts w:cstheme="minorHAnsi"/>
        <w:b/>
        <w:sz w:val="21"/>
        <w:szCs w:val="21"/>
      </w:rPr>
      <w:t xml:space="preserve"> it</w:t>
    </w:r>
    <w:r w:rsidRPr="003057A3">
      <w:rPr>
        <w:rFonts w:cstheme="minorHAnsi"/>
        <w:b/>
        <w:sz w:val="21"/>
        <w:szCs w:val="21"/>
      </w:rPr>
      <w:t xml:space="preserve"> to </w:t>
    </w:r>
    <w:r w:rsidR="000D1D18" w:rsidRPr="003057A3">
      <w:rPr>
        <w:rFonts w:cstheme="minorHAnsi"/>
        <w:b/>
        <w:sz w:val="21"/>
        <w:szCs w:val="21"/>
      </w:rPr>
      <w:t>the</w:t>
    </w:r>
    <w:r w:rsidR="003057A3" w:rsidRPr="003057A3">
      <w:rPr>
        <w:rFonts w:cstheme="minorHAnsi"/>
        <w:b/>
        <w:sz w:val="21"/>
        <w:szCs w:val="21"/>
      </w:rPr>
      <w:t xml:space="preserve"> Training Office at</w:t>
    </w:r>
    <w:r w:rsidR="000D4091" w:rsidRPr="003057A3">
      <w:rPr>
        <w:rFonts w:cstheme="minorHAnsi"/>
        <w:b/>
        <w:sz w:val="21"/>
        <w:szCs w:val="21"/>
      </w:rPr>
      <w:t>:</w:t>
    </w:r>
    <w:r w:rsidR="00697C20" w:rsidRPr="003057A3">
      <w:rPr>
        <w:rFonts w:cstheme="minorHAnsi"/>
        <w:b/>
        <w:sz w:val="21"/>
        <w:szCs w:val="21"/>
      </w:rPr>
      <w:t xml:space="preserve"> adminwbl@nrc.ac.uk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26324" w14:textId="77777777" w:rsidR="00392C45" w:rsidRDefault="00392C45" w:rsidP="00356290">
      <w:pPr>
        <w:spacing w:after="0" w:line="240" w:lineRule="auto"/>
      </w:pPr>
      <w:r>
        <w:separator/>
      </w:r>
    </w:p>
  </w:footnote>
  <w:footnote w:type="continuationSeparator" w:id="0">
    <w:p w14:paraId="24ECCB7C" w14:textId="77777777" w:rsidR="00392C45" w:rsidRDefault="00392C45" w:rsidP="00356290">
      <w:pPr>
        <w:spacing w:after="0" w:line="240" w:lineRule="auto"/>
      </w:pPr>
      <w:r>
        <w:continuationSeparator/>
      </w:r>
    </w:p>
  </w:footnote>
  <w:footnote w:type="continuationNotice" w:id="1">
    <w:p w14:paraId="60F25A97" w14:textId="77777777" w:rsidR="00392C45" w:rsidRDefault="00392C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D7966" w14:textId="77777777" w:rsidR="00356290" w:rsidRDefault="00C265A5" w:rsidP="00356290">
    <w:pPr>
      <w:widowControl w:val="0"/>
      <w:rPr>
        <w:rFonts w:asciiTheme="minorHAnsi" w:hAnsiTheme="minorHAnsi" w:cstheme="minorHAnsi"/>
        <w:b/>
        <w:bCs/>
        <w:sz w:val="36"/>
        <w:szCs w:val="36"/>
        <w14:ligatures w14:val="non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563C1BC" wp14:editId="0F0C3DE3">
          <wp:simplePos x="0" y="0"/>
          <wp:positionH relativeFrom="column">
            <wp:posOffset>4039352</wp:posOffset>
          </wp:positionH>
          <wp:positionV relativeFrom="paragraph">
            <wp:posOffset>-1905</wp:posOffset>
          </wp:positionV>
          <wp:extent cx="2008382" cy="666750"/>
          <wp:effectExtent l="0" t="0" r="0" b="0"/>
          <wp:wrapNone/>
          <wp:docPr id="2" name="Picture 2" descr="\\NA-FS-STA\staffhomedirectories$\emma.mcgookin\my pictures\NRC Logo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-FS-STA\staffhomedirectories$\emma.mcgookin\my pictures\NRC Logo Bl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868" cy="66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290" w:rsidRPr="00380112">
      <w:rPr>
        <w:rFonts w:asciiTheme="minorHAnsi" w:hAnsiTheme="minorHAnsi" w:cstheme="minorHAnsi"/>
        <w:b/>
        <w:bCs/>
        <w:sz w:val="36"/>
        <w:szCs w:val="36"/>
        <w14:ligatures w14:val="none"/>
      </w:rPr>
      <w:t xml:space="preserve">TRAINING SERVICES </w:t>
    </w:r>
  </w:p>
  <w:p w14:paraId="1FB6DEA7" w14:textId="77777777" w:rsidR="000D1D18" w:rsidRPr="000D1D18" w:rsidRDefault="000D1D18" w:rsidP="00356290">
    <w:pPr>
      <w:widowControl w:val="0"/>
      <w:rPr>
        <w:rFonts w:asciiTheme="minorHAnsi" w:hAnsiTheme="minorHAnsi" w:cstheme="minorHAnsi"/>
        <w:b/>
        <w:bCs/>
        <w:sz w:val="28"/>
        <w:szCs w:val="28"/>
        <w14:ligatures w14:val="none"/>
      </w:rPr>
    </w:pPr>
    <w:proofErr w:type="spellStart"/>
    <w:r w:rsidRPr="000D1D18">
      <w:rPr>
        <w:rFonts w:asciiTheme="minorHAnsi" w:hAnsiTheme="minorHAnsi" w:cstheme="minorHAnsi"/>
        <w:b/>
        <w:bCs/>
        <w:sz w:val="28"/>
        <w:szCs w:val="28"/>
        <w14:ligatures w14:val="none"/>
      </w:rPr>
      <w:t>ApprenticeshipsNI</w:t>
    </w:r>
    <w:proofErr w:type="spellEnd"/>
    <w:r w:rsidRPr="000D1D18">
      <w:rPr>
        <w:rFonts w:asciiTheme="minorHAnsi" w:hAnsiTheme="minorHAnsi" w:cstheme="minorHAnsi"/>
        <w:b/>
        <w:bCs/>
        <w:sz w:val="28"/>
        <w:szCs w:val="28"/>
        <w14:ligatures w14:val="none"/>
      </w:rPr>
      <w:t xml:space="preserve"> Employer Response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D45A2"/>
    <w:multiLevelType w:val="hybridMultilevel"/>
    <w:tmpl w:val="435EF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B17E9"/>
    <w:multiLevelType w:val="hybridMultilevel"/>
    <w:tmpl w:val="0CB84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307815">
    <w:abstractNumId w:val="0"/>
  </w:num>
  <w:num w:numId="2" w16cid:durableId="1401947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90"/>
    <w:rsid w:val="00055A9B"/>
    <w:rsid w:val="000D1D18"/>
    <w:rsid w:val="000D4091"/>
    <w:rsid w:val="000D5BA5"/>
    <w:rsid w:val="001C3407"/>
    <w:rsid w:val="00243547"/>
    <w:rsid w:val="002533D6"/>
    <w:rsid w:val="002D77F7"/>
    <w:rsid w:val="003057A3"/>
    <w:rsid w:val="00356290"/>
    <w:rsid w:val="00380112"/>
    <w:rsid w:val="00392C45"/>
    <w:rsid w:val="004303FC"/>
    <w:rsid w:val="00433C34"/>
    <w:rsid w:val="00531430"/>
    <w:rsid w:val="005C2D82"/>
    <w:rsid w:val="005C5D00"/>
    <w:rsid w:val="00673D42"/>
    <w:rsid w:val="00681FF8"/>
    <w:rsid w:val="00690FD4"/>
    <w:rsid w:val="00697C20"/>
    <w:rsid w:val="006B3589"/>
    <w:rsid w:val="006B3FEF"/>
    <w:rsid w:val="006E5E6C"/>
    <w:rsid w:val="006E67D6"/>
    <w:rsid w:val="00834C74"/>
    <w:rsid w:val="00846BD1"/>
    <w:rsid w:val="00865D59"/>
    <w:rsid w:val="00877205"/>
    <w:rsid w:val="00883418"/>
    <w:rsid w:val="008B6EE7"/>
    <w:rsid w:val="008E27B0"/>
    <w:rsid w:val="00911AD4"/>
    <w:rsid w:val="009216D3"/>
    <w:rsid w:val="00A410C4"/>
    <w:rsid w:val="00B17C99"/>
    <w:rsid w:val="00B33E55"/>
    <w:rsid w:val="00BE4A22"/>
    <w:rsid w:val="00C265A5"/>
    <w:rsid w:val="00CA426C"/>
    <w:rsid w:val="00CB4EB4"/>
    <w:rsid w:val="00CC7ECE"/>
    <w:rsid w:val="00D44272"/>
    <w:rsid w:val="00D46A80"/>
    <w:rsid w:val="00D83C4E"/>
    <w:rsid w:val="00DC5FFE"/>
    <w:rsid w:val="00E5667C"/>
    <w:rsid w:val="00E6035F"/>
    <w:rsid w:val="00E85116"/>
    <w:rsid w:val="00EB2517"/>
    <w:rsid w:val="00EC41A2"/>
    <w:rsid w:val="00EF7238"/>
    <w:rsid w:val="00F613B4"/>
    <w:rsid w:val="00F721A3"/>
    <w:rsid w:val="00FC0ED9"/>
    <w:rsid w:val="00FD35C3"/>
    <w:rsid w:val="0380279E"/>
    <w:rsid w:val="061E5EB6"/>
    <w:rsid w:val="148A0E5B"/>
    <w:rsid w:val="197410C8"/>
    <w:rsid w:val="1AF94FDF"/>
    <w:rsid w:val="22EB3967"/>
    <w:rsid w:val="2E602DBC"/>
    <w:rsid w:val="33094AB7"/>
    <w:rsid w:val="34B88B06"/>
    <w:rsid w:val="376EC0A3"/>
    <w:rsid w:val="37F2F2C5"/>
    <w:rsid w:val="3D585543"/>
    <w:rsid w:val="3E4BFD5E"/>
    <w:rsid w:val="4C257A3C"/>
    <w:rsid w:val="52745C80"/>
    <w:rsid w:val="55BB380D"/>
    <w:rsid w:val="55CEDBDE"/>
    <w:rsid w:val="66A6DCC4"/>
    <w:rsid w:val="684F1D4D"/>
    <w:rsid w:val="6882EDBB"/>
    <w:rsid w:val="69EAEDAE"/>
    <w:rsid w:val="6C845EAD"/>
    <w:rsid w:val="6D4BF973"/>
    <w:rsid w:val="75C709FF"/>
    <w:rsid w:val="774C7722"/>
    <w:rsid w:val="7D2A0E76"/>
    <w:rsid w:val="7FFB8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BA552"/>
  <w15:chartTrackingRefBased/>
  <w15:docId w15:val="{04F16CA8-943C-4944-9D91-AE5CAF96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29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29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356290"/>
  </w:style>
  <w:style w:type="paragraph" w:styleId="Footer">
    <w:name w:val="footer"/>
    <w:basedOn w:val="Normal"/>
    <w:link w:val="FooterChar"/>
    <w:uiPriority w:val="99"/>
    <w:unhideWhenUsed/>
    <w:rsid w:val="0035629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356290"/>
  </w:style>
  <w:style w:type="table" w:styleId="TableGrid">
    <w:name w:val="Table Grid"/>
    <w:basedOn w:val="TableNormal"/>
    <w:uiPriority w:val="39"/>
    <w:rsid w:val="00356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409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EF1E6-6794-45FB-9176-BC05E4DD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McGookin</dc:creator>
  <cp:keywords/>
  <dc:description/>
  <cp:lastModifiedBy>Michelle Bellingham</cp:lastModifiedBy>
  <cp:revision>3</cp:revision>
  <dcterms:created xsi:type="dcterms:W3CDTF">2023-03-09T16:53:00Z</dcterms:created>
  <dcterms:modified xsi:type="dcterms:W3CDTF">2023-03-09T16:53:00Z</dcterms:modified>
</cp:coreProperties>
</file>